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D2" w:rsidRDefault="00252AD2" w:rsidP="00252AD2">
      <w:pPr>
        <w:spacing w:after="0" w:line="240" w:lineRule="auto"/>
        <w:jc w:val="center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09"/>
        <w:gridCol w:w="5945"/>
        <w:gridCol w:w="1001"/>
        <w:gridCol w:w="1144"/>
        <w:gridCol w:w="1574"/>
      </w:tblGrid>
      <w:tr w:rsidR="00252AD2" w:rsidRPr="0066157D" w:rsidTr="00D7177B">
        <w:trPr>
          <w:trHeight w:val="52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2" w:rsidRPr="0066157D" w:rsidRDefault="00252AD2" w:rsidP="0025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61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1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2" w:rsidRPr="0066157D" w:rsidRDefault="00252AD2" w:rsidP="0025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2" w:rsidRPr="0066157D" w:rsidRDefault="00252AD2" w:rsidP="0025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2" w:rsidRPr="0066157D" w:rsidRDefault="00252AD2" w:rsidP="0025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2" w:rsidRPr="0066157D" w:rsidRDefault="00252AD2" w:rsidP="0025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Залоговая стоимость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Счетчик банкнот </w:t>
            </w:r>
            <w:proofErr w:type="spellStart"/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Laurel</w:t>
            </w:r>
            <w:proofErr w:type="spellEnd"/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J 797, 00000004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14 370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</w:t>
            </w: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Panasonic CS-A 18JKD, </w:t>
            </w: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ПДСА</w:t>
            </w: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25 430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CS-Е7JKD, ПДСА0547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13 050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CS-A 12 HKD №1, ПДСА0493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15 520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CS-A 12 HKD №2, ПДСА0494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15 520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Подъемник ножничный электрогидравлический МАНА DUO CМ 5.0 г/</w:t>
            </w:r>
            <w:proofErr w:type="gram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5,0 т (длина платформ 5,2 м) в комп, wП0000002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796 340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Домкрат канавный </w:t>
            </w:r>
            <w:proofErr w:type="spell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</w:t>
            </w:r>
            <w:proofErr w:type="spell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-гидравлический г/</w:t>
            </w:r>
            <w:proofErr w:type="gram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т. OMA 542RA.04, wП0000004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64 640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MAHA SPECIAL  3,2-диагностическая линия автомобилей с осевой нагрузкой до 3,5 т, wП0000005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602 170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Подъемник ОМА526L5 </w:t>
            </w:r>
            <w:proofErr w:type="spell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четырехстоечный</w:t>
            </w:r>
            <w:proofErr w:type="spell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/, г/</w:t>
            </w:r>
            <w:proofErr w:type="gram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т. электрогидравлический, wП0000006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297 180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развал-схождение WA310/20LE-412LZ2 цвет синий RAL-5015, wП0000007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536 470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Автоматическая мойка колес гранулами </w:t>
            </w:r>
            <w:proofErr w:type="spell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Drester</w:t>
            </w:r>
            <w:proofErr w:type="spell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W-550W-2AD (Акция), wП0000008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269 750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Автоматический шиномонтажный станок </w:t>
            </w:r>
            <w:proofErr w:type="spell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Monty</w:t>
            </w:r>
            <w:proofErr w:type="spell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3550 GP, wП0000009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172 800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Мойка в/д без подогрева воды 215 бар 1130 л/ч, 7,0кВт/3~79 </w:t>
            </w:r>
            <w:proofErr w:type="spell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кг.POSEIDON</w:t>
            </w:r>
            <w:proofErr w:type="spell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5-61, wП0000010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29 340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Мойка в/д без подогрева воды 220 бар 1040 л/ч, 7,4кВт POSEIDON 5-62 PA 400/3/50EU, wП0000011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29 340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Маслораспределитель</w:t>
            </w:r>
            <w:proofErr w:type="spell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</w:t>
            </w:r>
            <w:proofErr w:type="gram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невматич</w:t>
            </w:r>
            <w:proofErr w:type="spell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RAASM, 3 краника, 3 </w:t>
            </w:r>
            <w:proofErr w:type="spell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</w:t>
            </w:r>
            <w:proofErr w:type="gram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четчика</w:t>
            </w:r>
            <w:proofErr w:type="spell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wП0000015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46 480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Подъемник МХ-10С 2-х стоечный э/гидр. г/</w:t>
            </w:r>
            <w:proofErr w:type="gram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4,5 т. №1, wП0000016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123 230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Подъемник МХ-10С 2-х стоечный э/гидр. г/</w:t>
            </w:r>
            <w:proofErr w:type="gram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4,5 т. №2, wП0000017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136 430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Подъемник МХ-10С 2-х стоечный э/гидр. г/</w:t>
            </w:r>
            <w:proofErr w:type="gram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4,5 т. №3, wП0000018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136 430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Подъемник HD-12 LSX 4-ст. э/г под сход-развал, г/</w:t>
            </w:r>
            <w:proofErr w:type="gram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5,4+ домкрат RJ-96 г/п 2,7 </w:t>
            </w:r>
            <w:proofErr w:type="spell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wП0000019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128 960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Подъемник </w:t>
            </w:r>
            <w:proofErr w:type="spell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двухстоечный</w:t>
            </w:r>
            <w:proofErr w:type="spell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электрогидравлический, г/</w:t>
            </w:r>
            <w:proofErr w:type="gram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4,5 т SPO40M-5-EH 4 RAL5015, wП0000020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183 760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Катушка механическая для вытяжного шланга </w:t>
            </w:r>
            <w:proofErr w:type="spell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</w:t>
            </w:r>
            <w:proofErr w:type="spell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100 мм с вентилятором 0,37 кВт_3, wП0000023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24 110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Катушка механическая для вытяжного шланга </w:t>
            </w:r>
            <w:proofErr w:type="spell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</w:t>
            </w:r>
            <w:proofErr w:type="spell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100 мм с вентилятором 0,37 кВт_4, wП0000024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26 700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Катушка механическая для вытяжного шланга </w:t>
            </w:r>
            <w:proofErr w:type="spell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</w:t>
            </w:r>
            <w:proofErr w:type="spell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100 мм с вентилятором 0,37 кВт_5, wП0000025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26 700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Катушка механическая для вытяжного шланга </w:t>
            </w:r>
            <w:proofErr w:type="spell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</w:t>
            </w:r>
            <w:proofErr w:type="spell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100 мм с вентилятором 0,37 кВт_6, wП0000026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26 700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шлагбаума GARD 3750, wП0000027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28 860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 УКО-2, производительность 2м3/ч, 1,5 квт, моноблок, размеры 0,9*0,65*1,22 м, с ф, wП0000028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26 090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Подъемник </w:t>
            </w:r>
            <w:proofErr w:type="spell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двухплунжерный</w:t>
            </w:r>
            <w:proofErr w:type="spell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MAHA ZS-SQUARE 3.5 II (</w:t>
            </w:r>
            <w:proofErr w:type="spell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квардратный</w:t>
            </w:r>
            <w:proofErr w:type="spell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профиль 180*180 мм) с платформами </w:t>
            </w:r>
            <w:proofErr w:type="gram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по, wП0000030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322 970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 гидравлический ОМА-656</w:t>
            </w:r>
            <w:proofErr w:type="gram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30т с подвижным штоком, ручной привод, wП0000031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16 260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 балансировочный </w:t>
            </w:r>
            <w:proofErr w:type="spell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Geodyna</w:t>
            </w:r>
            <w:proofErr w:type="spell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6800-2, wП0000034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94 120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видеонаблюдения, wП0000037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337 360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контроля и управления доступа, wП0000038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212 530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инструментальная 6 ящиков синяя_1, wП0000040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8 930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инструментальная 6 ящиков синяя_2, wП0000041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8 930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инструментальная 6 ящиков синяя_3, wП0000042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8 930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инструментальная 6 ящиков синяя_4, wП0000043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8 930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инструментальная_1, wП0000044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8 930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инструментальная_2, wП0000045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8 930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стенд под аксессуары_1, wП0000046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24 860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стенд под аксессуары_2, wП0000048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24 860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под диски, wП0000049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55 490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рецепции, wП0000050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74 010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Полноценное рабочее место продавца_1, wП0000051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60 760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Полноценное рабочее место продавца_2, wП0000052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60 760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Полноценное рабочее место продавца_3, wП0000053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60 760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Полноценное рабочее место продавца_4, wП0000054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60 760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Счетно-денежная машина SBM SB 1050 USD/EUR/RUB с </w:t>
            </w:r>
            <w:proofErr w:type="spell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детекцией</w:t>
            </w:r>
            <w:proofErr w:type="spell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функцией сортировки, wП0000055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27 680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Полноценное рабочее место продавца_5, wП0000056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61 730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Полноценное рабочее место продавца_6, wП0000057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61 730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Подиум для новинок </w:t>
            </w:r>
            <w:proofErr w:type="gram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двухсторонней </w:t>
            </w:r>
            <w:proofErr w:type="spellStart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подстветкой</w:t>
            </w:r>
            <w:proofErr w:type="spellEnd"/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wП0000059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67 340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журнальный, wП0000060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4 090  </w:t>
            </w:r>
          </w:p>
        </w:tc>
      </w:tr>
      <w:tr w:rsidR="00252AD2" w:rsidRPr="0066157D" w:rsidTr="00D7177B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25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Штабелер электрический ТХ 10/16, wП0000062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63 840  </w:t>
            </w:r>
          </w:p>
        </w:tc>
      </w:tr>
      <w:tr w:rsidR="00252AD2" w:rsidRPr="0066157D" w:rsidTr="00D7177B">
        <w:trPr>
          <w:trHeight w:val="22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D2" w:rsidRPr="0066157D" w:rsidRDefault="00252AD2" w:rsidP="0066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52AD2" w:rsidRDefault="00252AD2"/>
    <w:sectPr w:rsidR="00252AD2" w:rsidSect="00D162A2">
      <w:footerReference w:type="default" r:id="rId7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D2" w:rsidRDefault="00252AD2" w:rsidP="00252AD2">
      <w:pPr>
        <w:spacing w:after="0" w:line="240" w:lineRule="auto"/>
      </w:pPr>
      <w:r>
        <w:separator/>
      </w:r>
    </w:p>
  </w:endnote>
  <w:endnote w:type="continuationSeparator" w:id="0">
    <w:p w:rsidR="00252AD2" w:rsidRDefault="00252AD2" w:rsidP="0025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D2" w:rsidRDefault="00252AD2" w:rsidP="00252AD2">
    <w:pPr>
      <w:pStyle w:val="a5"/>
      <w:tabs>
        <w:tab w:val="clear" w:pos="9355"/>
        <w:tab w:val="right" w:pos="9781"/>
      </w:tabs>
    </w:pPr>
  </w:p>
  <w:p w:rsidR="00252AD2" w:rsidRPr="00AD01EA" w:rsidRDefault="00252AD2" w:rsidP="00252AD2">
    <w:pPr>
      <w:pStyle w:val="a5"/>
      <w:tabs>
        <w:tab w:val="clear" w:pos="9355"/>
        <w:tab w:val="right" w:pos="9781"/>
      </w:tabs>
      <w:rPr>
        <w:rFonts w:ascii="Times New Roman" w:hAnsi="Times New Roman" w:cs="Times New Roman"/>
        <w:sz w:val="18"/>
      </w:rPr>
    </w:pPr>
    <w:r w:rsidRPr="00AD01EA">
      <w:rPr>
        <w:rFonts w:ascii="Times New Roman" w:hAnsi="Times New Roman" w:cs="Times New Roman"/>
      </w:rPr>
      <w:t>___________________</w:t>
    </w:r>
    <w:r w:rsidRPr="00AD01EA">
      <w:rPr>
        <w:rFonts w:ascii="Times New Roman" w:hAnsi="Times New Roman" w:cs="Times New Roman"/>
        <w:sz w:val="18"/>
      </w:rPr>
      <w:t xml:space="preserve">   </w:t>
    </w:r>
    <w:r w:rsidRPr="00AD01EA">
      <w:rPr>
        <w:rFonts w:ascii="Times New Roman" w:hAnsi="Times New Roman" w:cs="Times New Roman"/>
        <w:sz w:val="18"/>
      </w:rPr>
      <w:tab/>
      <w:t xml:space="preserve">Страница | </w:t>
    </w:r>
    <w:r w:rsidRPr="00AD01EA">
      <w:rPr>
        <w:rFonts w:ascii="Times New Roman" w:hAnsi="Times New Roman" w:cs="Times New Roman"/>
        <w:sz w:val="18"/>
      </w:rPr>
      <w:fldChar w:fldCharType="begin"/>
    </w:r>
    <w:r w:rsidRPr="00AD01EA">
      <w:rPr>
        <w:rFonts w:ascii="Times New Roman" w:hAnsi="Times New Roman" w:cs="Times New Roman"/>
        <w:sz w:val="18"/>
      </w:rPr>
      <w:instrText>PAGE   \* MERGEFORMAT</w:instrText>
    </w:r>
    <w:r w:rsidRPr="00AD01EA">
      <w:rPr>
        <w:rFonts w:ascii="Times New Roman" w:hAnsi="Times New Roman" w:cs="Times New Roman"/>
        <w:sz w:val="18"/>
      </w:rPr>
      <w:fldChar w:fldCharType="separate"/>
    </w:r>
    <w:r w:rsidR="00D7177B">
      <w:rPr>
        <w:rFonts w:ascii="Times New Roman" w:hAnsi="Times New Roman" w:cs="Times New Roman"/>
        <w:noProof/>
        <w:sz w:val="18"/>
      </w:rPr>
      <w:t>1</w:t>
    </w:r>
    <w:r w:rsidRPr="00AD01EA">
      <w:rPr>
        <w:rFonts w:ascii="Times New Roman" w:hAnsi="Times New Roman" w:cs="Times New Roman"/>
        <w:sz w:val="18"/>
      </w:rPr>
      <w:fldChar w:fldCharType="end"/>
    </w:r>
    <w:r w:rsidRPr="00AD01EA">
      <w:rPr>
        <w:rFonts w:ascii="Times New Roman" w:hAnsi="Times New Roman" w:cs="Times New Roman"/>
        <w:sz w:val="18"/>
      </w:rPr>
      <w:t xml:space="preserve"> </w:t>
    </w:r>
    <w:r w:rsidRPr="00AD01EA">
      <w:rPr>
        <w:rFonts w:ascii="Times New Roman" w:hAnsi="Times New Roman" w:cs="Times New Roman"/>
        <w:sz w:val="18"/>
      </w:rPr>
      <w:tab/>
    </w:r>
    <w:r w:rsidRPr="00AD01EA">
      <w:rPr>
        <w:rFonts w:ascii="Times New Roman" w:hAnsi="Times New Roman" w:cs="Times New Roman"/>
      </w:rPr>
      <w:t>___________________</w:t>
    </w:r>
  </w:p>
  <w:p w:rsidR="00252AD2" w:rsidRPr="00AD01EA" w:rsidRDefault="00252AD2" w:rsidP="00252AD2">
    <w:pPr>
      <w:pStyle w:val="a5"/>
      <w:tabs>
        <w:tab w:val="clear" w:pos="9355"/>
        <w:tab w:val="right" w:pos="9781"/>
      </w:tabs>
      <w:rPr>
        <w:rFonts w:ascii="Times New Roman" w:hAnsi="Times New Roman" w:cs="Times New Roman"/>
      </w:rPr>
    </w:pPr>
    <w:r w:rsidRPr="00AD01EA">
      <w:rPr>
        <w:rFonts w:ascii="Times New Roman" w:hAnsi="Times New Roman" w:cs="Times New Roman"/>
        <w:sz w:val="18"/>
      </w:rPr>
      <w:t>Залогодержатель</w:t>
    </w:r>
    <w:r w:rsidRPr="00AD01EA">
      <w:rPr>
        <w:rFonts w:ascii="Times New Roman" w:hAnsi="Times New Roman" w:cs="Times New Roman"/>
      </w:rPr>
      <w:tab/>
    </w:r>
    <w:r w:rsidRPr="00AD01EA">
      <w:rPr>
        <w:rFonts w:ascii="Times New Roman" w:hAnsi="Times New Roman" w:cs="Times New Roman"/>
      </w:rPr>
      <w:tab/>
    </w:r>
    <w:r w:rsidRPr="00AD01EA">
      <w:rPr>
        <w:rFonts w:ascii="Times New Roman" w:hAnsi="Times New Roman" w:cs="Times New Roman"/>
        <w:sz w:val="18"/>
      </w:rPr>
      <w:t>Залогодатель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D2" w:rsidRDefault="00252AD2" w:rsidP="00252AD2">
      <w:pPr>
        <w:spacing w:after="0" w:line="240" w:lineRule="auto"/>
      </w:pPr>
      <w:r>
        <w:separator/>
      </w:r>
    </w:p>
  </w:footnote>
  <w:footnote w:type="continuationSeparator" w:id="0">
    <w:p w:rsidR="00252AD2" w:rsidRDefault="00252AD2" w:rsidP="00252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7D"/>
    <w:rsid w:val="00252AD2"/>
    <w:rsid w:val="004902BC"/>
    <w:rsid w:val="0066157D"/>
    <w:rsid w:val="00AD01EA"/>
    <w:rsid w:val="00D162A2"/>
    <w:rsid w:val="00D7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AD2"/>
  </w:style>
  <w:style w:type="paragraph" w:styleId="a5">
    <w:name w:val="footer"/>
    <w:basedOn w:val="a"/>
    <w:link w:val="a6"/>
    <w:uiPriority w:val="99"/>
    <w:unhideWhenUsed/>
    <w:rsid w:val="00252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AD2"/>
  </w:style>
  <w:style w:type="paragraph" w:styleId="a7">
    <w:name w:val="Balloon Text"/>
    <w:basedOn w:val="a"/>
    <w:link w:val="a8"/>
    <w:uiPriority w:val="99"/>
    <w:semiHidden/>
    <w:unhideWhenUsed/>
    <w:rsid w:val="0025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AD2"/>
  </w:style>
  <w:style w:type="paragraph" w:styleId="a5">
    <w:name w:val="footer"/>
    <w:basedOn w:val="a"/>
    <w:link w:val="a6"/>
    <w:uiPriority w:val="99"/>
    <w:unhideWhenUsed/>
    <w:rsid w:val="00252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AD2"/>
  </w:style>
  <w:style w:type="paragraph" w:styleId="a7">
    <w:name w:val="Balloon Text"/>
    <w:basedOn w:val="a"/>
    <w:link w:val="a8"/>
    <w:uiPriority w:val="99"/>
    <w:semiHidden/>
    <w:unhideWhenUsed/>
    <w:rsid w:val="0025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Кузьминская</dc:creator>
  <cp:lastModifiedBy>Елена Малькова</cp:lastModifiedBy>
  <cp:revision>2</cp:revision>
  <dcterms:created xsi:type="dcterms:W3CDTF">2020-09-24T10:10:00Z</dcterms:created>
  <dcterms:modified xsi:type="dcterms:W3CDTF">2020-09-24T10:10:00Z</dcterms:modified>
</cp:coreProperties>
</file>